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Default="00EF5D3B" w:rsidP="00DA00DA">
      <w:pPr>
        <w:ind w:left="1134" w:right="1219"/>
        <w:rPr>
          <w:rFonts w:ascii="Arial" w:hAnsi="Arial" w:cs="Arial"/>
          <w:b/>
          <w:sz w:val="24"/>
          <w:lang w:val="pl-PL"/>
        </w:rPr>
      </w:pPr>
    </w:p>
    <w:p w:rsidR="00000000" w:rsidRPr="00CF1A13" w:rsidRDefault="00CF1A13">
      <w:pPr>
        <w:ind w:left="709" w:right="283"/>
        <w:rPr>
          <w:rFonts w:ascii="Arial" w:hAnsi="Arial" w:cs="Arial"/>
          <w:b/>
          <w:sz w:val="24"/>
          <w:szCs w:val="20"/>
          <w:lang w:val="pl-PL"/>
        </w:rPr>
      </w:pPr>
      <w:r w:rsidRPr="00CF1A13">
        <w:rPr>
          <w:rFonts w:ascii="Arial" w:hAnsi="Arial" w:cs="Arial"/>
          <w:b/>
          <w:sz w:val="24"/>
          <w:szCs w:val="20"/>
          <w:lang w:val="pl-PL"/>
        </w:rPr>
        <w:t>ZAŁĄCZNIK</w:t>
      </w:r>
      <w:r w:rsidR="004F61C2" w:rsidRPr="00CF1A13">
        <w:rPr>
          <w:rFonts w:ascii="Arial" w:hAnsi="Arial" w:cs="Arial"/>
          <w:b/>
          <w:sz w:val="24"/>
          <w:szCs w:val="20"/>
          <w:lang w:val="pl-PL"/>
        </w:rPr>
        <w:t xml:space="preserve"> 1 </w:t>
      </w:r>
    </w:p>
    <w:p w:rsidR="00000000" w:rsidRPr="00CF1A13" w:rsidRDefault="004F61C2">
      <w:pPr>
        <w:ind w:left="709" w:right="283"/>
        <w:rPr>
          <w:rFonts w:ascii="Arial" w:hAnsi="Arial" w:cs="Arial"/>
          <w:b/>
          <w:i/>
          <w:sz w:val="24"/>
          <w:szCs w:val="20"/>
          <w:lang w:val="pl-PL"/>
        </w:rPr>
      </w:pPr>
      <w:r w:rsidRPr="00CF1A13">
        <w:rPr>
          <w:rFonts w:ascii="Arial" w:hAnsi="Arial" w:cs="Arial"/>
          <w:b/>
          <w:i/>
          <w:sz w:val="24"/>
          <w:szCs w:val="20"/>
          <w:lang w:val="pl-PL"/>
        </w:rPr>
        <w:t>Zjawisko napaści</w:t>
      </w:r>
    </w:p>
    <w:p w:rsidR="00000000" w:rsidRDefault="004F61C2">
      <w:pPr>
        <w:ind w:left="709" w:right="283"/>
        <w:rPr>
          <w:rFonts w:ascii="Arial" w:hAnsi="Arial" w:cs="Arial"/>
          <w:b/>
          <w:i/>
          <w:sz w:val="20"/>
          <w:szCs w:val="20"/>
          <w:u w:val="single"/>
          <w:lang w:val="pl-PL"/>
        </w:rPr>
      </w:pPr>
      <w:r w:rsidRPr="004F61C2">
        <w:rPr>
          <w:rFonts w:ascii="Arial" w:hAnsi="Arial" w:cs="Arial"/>
          <w:b/>
          <w:i/>
          <w:sz w:val="20"/>
          <w:szCs w:val="20"/>
          <w:u w:val="single"/>
          <w:lang w:val="pl-PL"/>
        </w:rPr>
        <w:t>Część A</w:t>
      </w:r>
    </w:p>
    <w:p w:rsidR="00000000" w:rsidRDefault="00560EE4">
      <w:pPr>
        <w:ind w:left="709" w:right="283"/>
        <w:rPr>
          <w:rFonts w:ascii="Arial" w:hAnsi="Arial" w:cs="Arial"/>
          <w:sz w:val="20"/>
          <w:szCs w:val="20"/>
          <w:lang w:val="pl-PL"/>
        </w:rPr>
      </w:pPr>
      <w:bookmarkStart w:id="0" w:name="_GoBack"/>
      <w:bookmarkEnd w:id="0"/>
    </w:p>
    <w:p w:rsidR="00000000" w:rsidRDefault="004F61C2">
      <w:pPr>
        <w:ind w:left="709" w:right="283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4F61C2">
        <w:rPr>
          <w:rFonts w:ascii="Arial" w:hAnsi="Arial" w:cs="Arial"/>
          <w:b/>
          <w:sz w:val="20"/>
          <w:szCs w:val="20"/>
          <w:lang w:val="pl-PL"/>
        </w:rPr>
        <w:t>Informacja na temat  “Zjawiska napaści”. Ujawnia poziom pracy mediów: "ewidentny brak rygoru informacyjnego i obiektywizmu"</w:t>
      </w:r>
    </w:p>
    <w:p w:rsidR="00000000" w:rsidRDefault="00560EE4">
      <w:pPr>
        <w:ind w:left="709" w:right="283"/>
        <w:rPr>
          <w:rFonts w:ascii="Arial" w:hAnsi="Arial" w:cs="Arial"/>
          <w:b/>
          <w:sz w:val="20"/>
          <w:szCs w:val="20"/>
          <w:lang w:val="pl-PL"/>
        </w:rPr>
      </w:pPr>
    </w:p>
    <w:p w:rsidR="00000000" w:rsidRDefault="004F61C2">
      <w:pPr>
        <w:ind w:left="709" w:right="283"/>
        <w:rPr>
          <w:rFonts w:ascii="Arial" w:hAnsi="Arial" w:cs="Arial"/>
          <w:b/>
          <w:sz w:val="20"/>
          <w:szCs w:val="20"/>
          <w:lang w:val="pl-PL"/>
        </w:rPr>
      </w:pPr>
      <w:r w:rsidRPr="004F61C2">
        <w:rPr>
          <w:rFonts w:ascii="Arial" w:hAnsi="Arial" w:cs="Arial"/>
          <w:b/>
          <w:sz w:val="20"/>
          <w:szCs w:val="20"/>
          <w:lang w:val="pl-PL"/>
        </w:rPr>
        <w:t>Informacja medialna:</w:t>
      </w:r>
    </w:p>
    <w:p w:rsidR="00000000" w:rsidRDefault="004F61C2">
      <w:pPr>
        <w:ind w:left="709" w:right="283"/>
        <w:rPr>
          <w:rFonts w:ascii="Arial" w:hAnsi="Arial" w:cs="Arial"/>
          <w:sz w:val="20"/>
          <w:szCs w:val="20"/>
          <w:lang w:val="pl-PL"/>
        </w:rPr>
      </w:pPr>
      <w:r w:rsidRPr="004F61C2">
        <w:rPr>
          <w:rFonts w:ascii="Arial" w:hAnsi="Arial" w:cs="Arial"/>
          <w:sz w:val="20"/>
          <w:szCs w:val="20"/>
          <w:lang w:val="pl-PL"/>
        </w:rPr>
        <w:t xml:space="preserve">Masowa napaść na plaży </w:t>
      </w:r>
      <w:proofErr w:type="spellStart"/>
      <w:r w:rsidRPr="004F61C2">
        <w:rPr>
          <w:rFonts w:ascii="Arial" w:hAnsi="Arial" w:cs="Arial"/>
          <w:sz w:val="20"/>
          <w:szCs w:val="20"/>
          <w:lang w:val="pl-PL"/>
        </w:rPr>
        <w:t>Carcavelos</w:t>
      </w:r>
      <w:proofErr w:type="spellEnd"/>
      <w:r w:rsidRPr="004F61C2">
        <w:rPr>
          <w:rFonts w:ascii="Arial" w:hAnsi="Arial" w:cs="Arial"/>
          <w:sz w:val="20"/>
          <w:szCs w:val="20"/>
          <w:lang w:val="pl-PL"/>
        </w:rPr>
        <w:t>.</w:t>
      </w:r>
    </w:p>
    <w:p w:rsidR="00000000" w:rsidRDefault="00DA00DA">
      <w:pPr>
        <w:jc w:val="center"/>
        <w:rPr>
          <w:b/>
        </w:rPr>
      </w:pPr>
      <w:r>
        <w:rPr>
          <w:noProof/>
          <w:lang w:val="pl-PL" w:eastAsia="pl-PL"/>
        </w:rPr>
        <w:drawing>
          <wp:inline distT="114300" distB="114300" distL="114300" distR="114300">
            <wp:extent cx="4924425" cy="2914650"/>
            <wp:effectExtent l="0" t="0" r="9525" b="0"/>
            <wp:docPr id="1" name="image2.jpg" descr="Resultado de imagem para fotografias do fenómenos do Arrastão de Carcavelo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Resultado de imagem para fotografias do fenómenos do Arrastão de Carcavelos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4709" cy="29148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A00DA" w:rsidRDefault="00DA00DA" w:rsidP="00DA00DA">
      <w:pPr>
        <w:rPr>
          <w:b/>
        </w:rPr>
      </w:pPr>
    </w:p>
    <w:p w:rsidR="00DA00DA" w:rsidRDefault="00DA00DA" w:rsidP="00DA00DA">
      <w:pPr>
        <w:rPr>
          <w:b/>
        </w:rPr>
      </w:pPr>
    </w:p>
    <w:p w:rsidR="0017025A" w:rsidRDefault="00DA00DA" w:rsidP="00DA00DA">
      <w:pPr>
        <w:rPr>
          <w:b/>
          <w:lang w:val="pl-PL"/>
        </w:rPr>
      </w:pPr>
      <w:r w:rsidRPr="0017025A">
        <w:rPr>
          <w:b/>
          <w:lang w:val="pl-PL"/>
        </w:rPr>
        <w:t xml:space="preserve">                                              </w:t>
      </w:r>
    </w:p>
    <w:p w:rsidR="0017025A" w:rsidRDefault="0017025A" w:rsidP="00DA00DA">
      <w:pPr>
        <w:rPr>
          <w:b/>
          <w:lang w:val="pl-PL"/>
        </w:rPr>
      </w:pPr>
    </w:p>
    <w:p w:rsidR="0017025A" w:rsidRDefault="0017025A" w:rsidP="00DA00DA">
      <w:pPr>
        <w:rPr>
          <w:b/>
          <w:lang w:val="pl-PL"/>
        </w:rPr>
      </w:pPr>
    </w:p>
    <w:p w:rsidR="0017025A" w:rsidRDefault="0017025A" w:rsidP="00DA00DA">
      <w:pPr>
        <w:rPr>
          <w:b/>
          <w:lang w:val="pl-PL"/>
        </w:rPr>
      </w:pPr>
    </w:p>
    <w:p w:rsidR="0017025A" w:rsidRDefault="0017025A" w:rsidP="00DA00DA">
      <w:pPr>
        <w:rPr>
          <w:b/>
          <w:lang w:val="pl-PL"/>
        </w:rPr>
      </w:pPr>
    </w:p>
    <w:p w:rsidR="0017025A" w:rsidRDefault="0017025A" w:rsidP="00DA00DA">
      <w:pPr>
        <w:rPr>
          <w:b/>
          <w:lang w:val="pl-PL"/>
        </w:rPr>
      </w:pPr>
    </w:p>
    <w:p w:rsidR="00000000" w:rsidRDefault="00DA00DA">
      <w:pPr>
        <w:jc w:val="center"/>
        <w:rPr>
          <w:b/>
          <w:lang w:val="pl-PL"/>
        </w:rPr>
      </w:pPr>
      <w:r>
        <w:rPr>
          <w:noProof/>
          <w:lang w:val="pl-PL" w:eastAsia="pl-PL"/>
        </w:rPr>
        <w:drawing>
          <wp:inline distT="114300" distB="114300" distL="114300" distR="114300">
            <wp:extent cx="3419475" cy="2543175"/>
            <wp:effectExtent l="0" t="0" r="0" b="0"/>
            <wp:docPr id="2" name="image5.jpg" descr="Jovens fogem da políc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Jovens fogem da polícia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19985" cy="25435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A00DA" w:rsidRPr="0017025A" w:rsidRDefault="00DA00DA" w:rsidP="00DA00DA">
      <w:pPr>
        <w:rPr>
          <w:b/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668020</wp:posOffset>
            </wp:positionH>
            <wp:positionV relativeFrom="paragraph">
              <wp:posOffset>16510</wp:posOffset>
            </wp:positionV>
            <wp:extent cx="4924425" cy="2419350"/>
            <wp:effectExtent l="19050" t="0" r="9525" b="0"/>
            <wp:wrapSquare wrapText="bothSides"/>
            <wp:docPr id="4" name="image6.jpg" descr="Resultado de imagem para fotografias do fenómenos do Arrastão de Carcavelo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Resultado de imagem para fotografias do fenómenos do Arrastão de Carcavelos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2419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17025A">
        <w:rPr>
          <w:b/>
          <w:lang w:val="pl-PL"/>
        </w:rPr>
        <w:br w:type="textWrapping" w:clear="all"/>
      </w:r>
    </w:p>
    <w:p w:rsidR="00DA00DA" w:rsidRPr="0017025A" w:rsidRDefault="00DA00DA" w:rsidP="00DA00DA">
      <w:pPr>
        <w:rPr>
          <w:lang w:val="pl-PL"/>
        </w:rPr>
      </w:pPr>
    </w:p>
    <w:p w:rsidR="00000000" w:rsidRDefault="004F61C2">
      <w:pPr>
        <w:ind w:left="709" w:right="142"/>
        <w:jc w:val="both"/>
        <w:rPr>
          <w:rFonts w:ascii="Arial" w:hAnsi="Arial" w:cs="Arial"/>
          <w:sz w:val="20"/>
          <w:lang w:val="pl-PL"/>
        </w:rPr>
      </w:pPr>
      <w:r w:rsidRPr="004F61C2">
        <w:rPr>
          <w:rFonts w:ascii="Arial" w:hAnsi="Arial" w:cs="Arial"/>
          <w:sz w:val="20"/>
          <w:lang w:val="pl-PL"/>
        </w:rPr>
        <w:t xml:space="preserve">10 czerwca 2005 roku, podczas Dnia Portugali i </w:t>
      </w:r>
      <w:proofErr w:type="spellStart"/>
      <w:r w:rsidRPr="004F61C2">
        <w:rPr>
          <w:rFonts w:ascii="Arial" w:hAnsi="Arial" w:cs="Arial"/>
          <w:sz w:val="20"/>
          <w:lang w:val="pl-PL"/>
        </w:rPr>
        <w:t>Camões</w:t>
      </w:r>
      <w:proofErr w:type="spellEnd"/>
      <w:r w:rsidRPr="004F61C2">
        <w:rPr>
          <w:rFonts w:ascii="Arial" w:hAnsi="Arial" w:cs="Arial"/>
          <w:sz w:val="20"/>
          <w:lang w:val="pl-PL"/>
        </w:rPr>
        <w:t>, społeczeństwo portugalskie było świadkiem wydarzenia, które do tej pory było spotykane tylko w Brazylii: napa</w:t>
      </w:r>
      <w:r w:rsidR="0017025A">
        <w:rPr>
          <w:rFonts w:ascii="Arial" w:hAnsi="Arial" w:cs="Arial"/>
          <w:sz w:val="20"/>
          <w:lang w:val="pl-PL"/>
        </w:rPr>
        <w:t>ści</w:t>
      </w:r>
      <w:r w:rsidRPr="004F61C2">
        <w:rPr>
          <w:rFonts w:ascii="Arial" w:hAnsi="Arial" w:cs="Arial"/>
          <w:sz w:val="20"/>
          <w:lang w:val="pl-PL"/>
        </w:rPr>
        <w:t xml:space="preserve"> na statek przy plaży </w:t>
      </w:r>
      <w:proofErr w:type="spellStart"/>
      <w:r w:rsidRPr="004F61C2">
        <w:rPr>
          <w:rFonts w:ascii="Arial" w:hAnsi="Arial" w:cs="Arial"/>
          <w:sz w:val="20"/>
          <w:lang w:val="pl-PL"/>
        </w:rPr>
        <w:t>Carcavelos</w:t>
      </w:r>
      <w:proofErr w:type="spellEnd"/>
      <w:r w:rsidRPr="004F61C2">
        <w:rPr>
          <w:rFonts w:ascii="Arial" w:hAnsi="Arial" w:cs="Arial"/>
          <w:sz w:val="20"/>
          <w:lang w:val="pl-PL"/>
        </w:rPr>
        <w:t>.</w:t>
      </w:r>
    </w:p>
    <w:p w:rsidR="00000000" w:rsidRDefault="004F61C2">
      <w:pPr>
        <w:ind w:left="709" w:right="142"/>
        <w:jc w:val="both"/>
        <w:rPr>
          <w:rFonts w:ascii="Arial" w:hAnsi="Arial" w:cs="Arial"/>
          <w:sz w:val="20"/>
          <w:lang w:val="pl-PL"/>
        </w:rPr>
      </w:pPr>
      <w:r w:rsidRPr="004F61C2">
        <w:rPr>
          <w:rFonts w:ascii="Arial" w:hAnsi="Arial" w:cs="Arial"/>
          <w:sz w:val="20"/>
          <w:lang w:val="pl-PL"/>
        </w:rPr>
        <w:t>Około dwustu młodych ludzi z trudnych dzielnic skorzystało z pociągu, aby sprawnie dostać się na miejsce zdarzenia</w:t>
      </w:r>
      <w:r w:rsidR="0017025A">
        <w:rPr>
          <w:rFonts w:ascii="Arial" w:hAnsi="Arial" w:cs="Arial"/>
          <w:sz w:val="20"/>
          <w:lang w:val="pl-PL"/>
        </w:rPr>
        <w:t>, a następnie</w:t>
      </w:r>
      <w:r w:rsidRPr="004F61C2">
        <w:rPr>
          <w:rFonts w:ascii="Arial" w:hAnsi="Arial" w:cs="Arial"/>
          <w:sz w:val="20"/>
          <w:lang w:val="pl-PL"/>
        </w:rPr>
        <w:t xml:space="preserve"> szybko zbiec. Na plaży, gdzie przebywało tysiące osób, rozpętała się panika, a kilka osób  pobito i obrabowano. Na miejsce zdarzenia przyjechała policja i aresztowała kilku młodych ludzi.</w:t>
      </w:r>
    </w:p>
    <w:p w:rsidR="00DA00DA" w:rsidRPr="005A4371" w:rsidRDefault="00DA00DA" w:rsidP="00DA00DA">
      <w:pPr>
        <w:rPr>
          <w:lang w:val="pl-PL"/>
        </w:rPr>
      </w:pPr>
    </w:p>
    <w:p w:rsidR="00000000" w:rsidRDefault="00560EE4">
      <w:pPr>
        <w:ind w:left="709" w:right="425"/>
        <w:jc w:val="both"/>
        <w:rPr>
          <w:rFonts w:ascii="Arial" w:hAnsi="Arial" w:cs="Arial"/>
          <w:sz w:val="20"/>
          <w:lang w:val="pl-PL"/>
        </w:rPr>
      </w:pPr>
    </w:p>
    <w:p w:rsidR="00000000" w:rsidRDefault="004F61C2">
      <w:pPr>
        <w:ind w:left="709" w:right="425"/>
        <w:jc w:val="both"/>
        <w:rPr>
          <w:rFonts w:ascii="Arial" w:hAnsi="Arial" w:cs="Arial"/>
          <w:b/>
          <w:i/>
          <w:sz w:val="20"/>
          <w:u w:val="single"/>
          <w:lang w:val="pl-PL"/>
        </w:rPr>
      </w:pPr>
      <w:r w:rsidRPr="004F61C2">
        <w:rPr>
          <w:rFonts w:ascii="Arial" w:hAnsi="Arial" w:cs="Arial"/>
          <w:b/>
          <w:i/>
          <w:sz w:val="20"/>
          <w:u w:val="single"/>
          <w:lang w:val="pl-PL"/>
        </w:rPr>
        <w:t>Część: B</w:t>
      </w:r>
    </w:p>
    <w:p w:rsidR="00000000" w:rsidRDefault="00560EE4">
      <w:pPr>
        <w:ind w:left="709" w:right="425"/>
        <w:jc w:val="both"/>
        <w:rPr>
          <w:rFonts w:ascii="Arial" w:hAnsi="Arial" w:cs="Arial"/>
          <w:sz w:val="20"/>
          <w:lang w:val="pl-PL"/>
        </w:rPr>
      </w:pPr>
    </w:p>
    <w:p w:rsidR="00000000" w:rsidRDefault="0017025A">
      <w:pPr>
        <w:ind w:left="709" w:right="425"/>
        <w:jc w:val="both"/>
        <w:rPr>
          <w:rFonts w:ascii="Arial" w:hAnsi="Arial" w:cs="Arial"/>
          <w:b/>
          <w:sz w:val="20"/>
          <w:lang w:val="pl-PL"/>
        </w:rPr>
      </w:pPr>
      <w:proofErr w:type="spellStart"/>
      <w:r w:rsidRPr="0017025A">
        <w:rPr>
          <w:rFonts w:ascii="Arial" w:hAnsi="Arial" w:cs="Arial"/>
          <w:b/>
          <w:sz w:val="20"/>
          <w:lang w:val="pl-PL"/>
        </w:rPr>
        <w:t>Kontekstualizacja</w:t>
      </w:r>
      <w:proofErr w:type="spellEnd"/>
      <w:r w:rsidRPr="0017025A">
        <w:rPr>
          <w:rFonts w:ascii="Arial" w:hAnsi="Arial" w:cs="Arial"/>
          <w:b/>
          <w:sz w:val="20"/>
          <w:lang w:val="pl-PL"/>
        </w:rPr>
        <w:t xml:space="preserve"> wiadomości - co tak naprawdę się stało?</w:t>
      </w:r>
    </w:p>
    <w:p w:rsidR="00000000" w:rsidRDefault="0017025A">
      <w:pPr>
        <w:ind w:left="709" w:right="425"/>
        <w:jc w:val="both"/>
        <w:rPr>
          <w:rFonts w:ascii="Arial" w:hAnsi="Arial" w:cs="Arial"/>
          <w:sz w:val="20"/>
          <w:lang w:val="pl-PL"/>
        </w:rPr>
      </w:pPr>
      <w:proofErr w:type="spellStart"/>
      <w:r w:rsidRPr="0017025A">
        <w:rPr>
          <w:rFonts w:ascii="Arial" w:hAnsi="Arial" w:cs="Arial"/>
          <w:sz w:val="20"/>
          <w:lang w:val="pl-PL"/>
        </w:rPr>
        <w:t>The</w:t>
      </w:r>
      <w:proofErr w:type="spellEnd"/>
      <w:r w:rsidRPr="0017025A">
        <w:rPr>
          <w:rFonts w:ascii="Arial" w:hAnsi="Arial" w:cs="Arial"/>
          <w:sz w:val="20"/>
          <w:lang w:val="pl-PL"/>
        </w:rPr>
        <w:t xml:space="preserve"> High Authority for </w:t>
      </w:r>
      <w:proofErr w:type="spellStart"/>
      <w:r w:rsidRPr="0017025A">
        <w:rPr>
          <w:rFonts w:ascii="Arial" w:hAnsi="Arial" w:cs="Arial"/>
          <w:sz w:val="20"/>
          <w:lang w:val="pl-PL"/>
        </w:rPr>
        <w:t>the</w:t>
      </w:r>
      <w:proofErr w:type="spellEnd"/>
      <w:r w:rsidRPr="0017025A">
        <w:rPr>
          <w:rFonts w:ascii="Arial" w:hAnsi="Arial" w:cs="Arial"/>
          <w:sz w:val="20"/>
          <w:lang w:val="pl-PL"/>
        </w:rPr>
        <w:t xml:space="preserve"> Media (odpowiednik Krajowej Rady Radiofonii I Telewizji) stwierdziło, że informacja o rzekomym uczestnictwie 500 czarnoskórych mężczyzn w ataku na statek oraz interwencji policji (załącznik 1, cześć A) była zachowaniem dyskryminacyjnym. </w:t>
      </w:r>
    </w:p>
    <w:p w:rsidR="00000000" w:rsidRDefault="0017025A">
      <w:pPr>
        <w:ind w:left="709" w:right="425"/>
        <w:jc w:val="both"/>
        <w:rPr>
          <w:rFonts w:ascii="Arial" w:hAnsi="Arial" w:cs="Arial"/>
          <w:sz w:val="20"/>
          <w:lang w:val="pl-PL"/>
        </w:rPr>
      </w:pPr>
      <w:r w:rsidRPr="0017025A">
        <w:rPr>
          <w:rFonts w:ascii="Arial" w:hAnsi="Arial" w:cs="Arial"/>
          <w:sz w:val="20"/>
          <w:lang w:val="pl-PL"/>
        </w:rPr>
        <w:t xml:space="preserve">Nawiązując do tej opinii, </w:t>
      </w:r>
      <w:proofErr w:type="spellStart"/>
      <w:r w:rsidRPr="0017025A">
        <w:rPr>
          <w:rFonts w:ascii="Arial" w:hAnsi="Arial" w:cs="Arial"/>
          <w:sz w:val="20"/>
          <w:lang w:val="pl-PL"/>
        </w:rPr>
        <w:t>the</w:t>
      </w:r>
      <w:proofErr w:type="spellEnd"/>
      <w:r w:rsidRPr="0017025A">
        <w:rPr>
          <w:rFonts w:ascii="Arial" w:hAnsi="Arial" w:cs="Arial"/>
          <w:sz w:val="20"/>
          <w:lang w:val="pl-PL"/>
        </w:rPr>
        <w:t xml:space="preserve"> High Authority for </w:t>
      </w:r>
      <w:proofErr w:type="spellStart"/>
      <w:r w:rsidRPr="0017025A">
        <w:rPr>
          <w:rFonts w:ascii="Arial" w:hAnsi="Arial" w:cs="Arial"/>
          <w:sz w:val="20"/>
          <w:lang w:val="pl-PL"/>
        </w:rPr>
        <w:t>the</w:t>
      </w:r>
      <w:proofErr w:type="spellEnd"/>
      <w:r w:rsidRPr="0017025A">
        <w:rPr>
          <w:rFonts w:ascii="Arial" w:hAnsi="Arial" w:cs="Arial"/>
          <w:sz w:val="20"/>
          <w:lang w:val="pl-PL"/>
        </w:rPr>
        <w:t xml:space="preserve"> Media, nakazała </w:t>
      </w:r>
      <w:r>
        <w:rPr>
          <w:rFonts w:ascii="Arial" w:hAnsi="Arial" w:cs="Arial"/>
          <w:sz w:val="20"/>
          <w:lang w:val="pl-PL"/>
        </w:rPr>
        <w:t>s</w:t>
      </w:r>
      <w:r w:rsidRPr="0017025A">
        <w:rPr>
          <w:rFonts w:ascii="Arial" w:hAnsi="Arial" w:cs="Arial"/>
          <w:sz w:val="20"/>
          <w:lang w:val="pl-PL"/>
        </w:rPr>
        <w:t xml:space="preserve">prostować tę informację, a także publiczne przeprosić całą społeczność </w:t>
      </w:r>
      <w:r>
        <w:rPr>
          <w:rFonts w:ascii="Arial" w:hAnsi="Arial" w:cs="Arial"/>
          <w:sz w:val="20"/>
          <w:lang w:val="pl-PL"/>
        </w:rPr>
        <w:t>ciemnoskórych</w:t>
      </w:r>
      <w:r w:rsidRPr="0017025A">
        <w:rPr>
          <w:rFonts w:ascii="Arial" w:hAnsi="Arial" w:cs="Arial"/>
          <w:sz w:val="20"/>
          <w:lang w:val="pl-PL"/>
        </w:rPr>
        <w:t xml:space="preserve"> imigrantów</w:t>
      </w:r>
      <w:r>
        <w:rPr>
          <w:rFonts w:ascii="Arial" w:hAnsi="Arial" w:cs="Arial"/>
          <w:sz w:val="20"/>
          <w:lang w:val="pl-PL"/>
        </w:rPr>
        <w:t>/imigrantek</w:t>
      </w:r>
      <w:r w:rsidRPr="0017025A">
        <w:rPr>
          <w:rFonts w:ascii="Arial" w:hAnsi="Arial" w:cs="Arial"/>
          <w:sz w:val="20"/>
          <w:lang w:val="pl-PL"/>
        </w:rPr>
        <w:t xml:space="preserve">. </w:t>
      </w:r>
      <w:r>
        <w:rPr>
          <w:rFonts w:ascii="Arial" w:hAnsi="Arial" w:cs="Arial"/>
          <w:sz w:val="20"/>
          <w:lang w:val="pl-PL"/>
        </w:rPr>
        <w:t>Z</w:t>
      </w:r>
      <w:r w:rsidRPr="0017025A">
        <w:rPr>
          <w:rFonts w:ascii="Arial" w:hAnsi="Arial" w:cs="Arial"/>
          <w:sz w:val="20"/>
          <w:lang w:val="pl-PL"/>
        </w:rPr>
        <w:t>wróciła uwagę na to, by nie rozprzestrzeniać informacji niepotwierdzonych</w:t>
      </w:r>
      <w:r>
        <w:rPr>
          <w:rFonts w:ascii="Arial" w:hAnsi="Arial" w:cs="Arial"/>
          <w:sz w:val="20"/>
          <w:lang w:val="pl-PL"/>
        </w:rPr>
        <w:t>, a</w:t>
      </w:r>
      <w:r w:rsidRPr="0017025A">
        <w:rPr>
          <w:rFonts w:ascii="Arial" w:hAnsi="Arial" w:cs="Arial"/>
          <w:sz w:val="20"/>
          <w:lang w:val="pl-PL"/>
        </w:rPr>
        <w:t xml:space="preserve"> tym bardziej sprzecznych. </w:t>
      </w:r>
    </w:p>
    <w:p w:rsidR="00000000" w:rsidRDefault="0017025A">
      <w:pPr>
        <w:ind w:left="709" w:right="425"/>
        <w:jc w:val="both"/>
        <w:rPr>
          <w:rFonts w:ascii="Arial" w:hAnsi="Arial" w:cs="Arial"/>
          <w:sz w:val="20"/>
          <w:lang w:val="pl-PL"/>
        </w:rPr>
      </w:pPr>
      <w:r w:rsidRPr="0017025A">
        <w:rPr>
          <w:rFonts w:ascii="Arial" w:hAnsi="Arial" w:cs="Arial"/>
          <w:sz w:val="20"/>
          <w:lang w:val="pl-PL"/>
        </w:rPr>
        <w:t xml:space="preserve">"Dopiero 17 czerwca zaczną być publikowane oświadczenia szefów Krajowej Dyrekcji PSP (Policji Bezpieczeństwa Publicznego) wyjaśniające, że domniemani napastnicy nie przekroczyli liczby 50 osób. Wielu młodych ludzi, </w:t>
      </w:r>
      <w:r>
        <w:rPr>
          <w:rFonts w:ascii="Arial" w:hAnsi="Arial" w:cs="Arial"/>
          <w:sz w:val="20"/>
          <w:lang w:val="pl-PL"/>
        </w:rPr>
        <w:t>przedstawionych</w:t>
      </w:r>
      <w:r w:rsidRPr="0017025A">
        <w:rPr>
          <w:rFonts w:ascii="Arial" w:hAnsi="Arial" w:cs="Arial"/>
          <w:sz w:val="20"/>
          <w:lang w:val="pl-PL"/>
        </w:rPr>
        <w:t xml:space="preserve"> w telewizji i na zdjęciach w gazetach biegnących na plaży w </w:t>
      </w:r>
      <w:proofErr w:type="spellStart"/>
      <w:r w:rsidRPr="0017025A">
        <w:rPr>
          <w:rFonts w:ascii="Arial" w:hAnsi="Arial" w:cs="Arial"/>
          <w:sz w:val="20"/>
          <w:lang w:val="pl-PL"/>
        </w:rPr>
        <w:t>Carcavelos</w:t>
      </w:r>
      <w:proofErr w:type="spellEnd"/>
      <w:r w:rsidRPr="0017025A">
        <w:rPr>
          <w:rFonts w:ascii="Arial" w:hAnsi="Arial" w:cs="Arial"/>
          <w:sz w:val="20"/>
          <w:lang w:val="pl-PL"/>
        </w:rPr>
        <w:t xml:space="preserve">, nie byli rabusiami, ale tylko </w:t>
      </w:r>
      <w:r>
        <w:rPr>
          <w:rFonts w:ascii="Arial" w:hAnsi="Arial" w:cs="Arial"/>
          <w:sz w:val="20"/>
          <w:lang w:val="pl-PL"/>
        </w:rPr>
        <w:t>osobami uciekającymi</w:t>
      </w:r>
      <w:r w:rsidRPr="0017025A">
        <w:rPr>
          <w:rFonts w:ascii="Arial" w:hAnsi="Arial" w:cs="Arial"/>
          <w:sz w:val="20"/>
          <w:lang w:val="pl-PL"/>
        </w:rPr>
        <w:t xml:space="preserve"> z własnym dobytkiem "- brzmi uzasadnienie decyzji. </w:t>
      </w:r>
    </w:p>
    <w:p w:rsidR="00000000" w:rsidRDefault="0017025A">
      <w:pPr>
        <w:ind w:left="709" w:right="425"/>
        <w:jc w:val="both"/>
        <w:rPr>
          <w:rFonts w:ascii="Arial" w:hAnsi="Arial" w:cs="Arial"/>
          <w:sz w:val="20"/>
          <w:lang w:val="pl-PL"/>
        </w:rPr>
      </w:pPr>
      <w:r w:rsidRPr="0017025A">
        <w:rPr>
          <w:rFonts w:ascii="Arial" w:hAnsi="Arial" w:cs="Arial"/>
          <w:sz w:val="20"/>
          <w:lang w:val="pl-PL"/>
        </w:rPr>
        <w:t xml:space="preserve">Omawiane wiadomości zostały opisane przez </w:t>
      </w:r>
      <w:proofErr w:type="spellStart"/>
      <w:r w:rsidRPr="0017025A">
        <w:rPr>
          <w:rFonts w:ascii="Arial" w:hAnsi="Arial" w:cs="Arial"/>
          <w:sz w:val="20"/>
          <w:lang w:val="pl-PL"/>
        </w:rPr>
        <w:t>The</w:t>
      </w:r>
      <w:proofErr w:type="spellEnd"/>
      <w:r w:rsidRPr="0017025A">
        <w:rPr>
          <w:rFonts w:ascii="Arial" w:hAnsi="Arial" w:cs="Arial"/>
          <w:sz w:val="20"/>
          <w:lang w:val="pl-PL"/>
        </w:rPr>
        <w:t xml:space="preserve"> High Authority for </w:t>
      </w:r>
      <w:proofErr w:type="spellStart"/>
      <w:r w:rsidRPr="0017025A">
        <w:rPr>
          <w:rFonts w:ascii="Arial" w:hAnsi="Arial" w:cs="Arial"/>
          <w:sz w:val="20"/>
          <w:lang w:val="pl-PL"/>
        </w:rPr>
        <w:t>the</w:t>
      </w:r>
      <w:proofErr w:type="spellEnd"/>
      <w:r w:rsidRPr="0017025A">
        <w:rPr>
          <w:rFonts w:ascii="Arial" w:hAnsi="Arial" w:cs="Arial"/>
          <w:sz w:val="20"/>
          <w:lang w:val="pl-PL"/>
        </w:rPr>
        <w:t xml:space="preserve"> Media </w:t>
      </w:r>
      <w:r>
        <w:rPr>
          <w:rFonts w:ascii="Arial" w:hAnsi="Arial" w:cs="Arial"/>
          <w:sz w:val="20"/>
          <w:lang w:val="pl-PL"/>
        </w:rPr>
        <w:t>jako "zniekształcone, wprowadzające</w:t>
      </w:r>
      <w:r w:rsidRPr="0017025A">
        <w:rPr>
          <w:rFonts w:ascii="Arial" w:hAnsi="Arial" w:cs="Arial"/>
          <w:sz w:val="20"/>
          <w:lang w:val="pl-PL"/>
        </w:rPr>
        <w:t xml:space="preserve"> w błąd i stronnicz</w:t>
      </w:r>
      <w:r>
        <w:rPr>
          <w:rFonts w:ascii="Arial" w:hAnsi="Arial" w:cs="Arial"/>
          <w:sz w:val="20"/>
          <w:lang w:val="pl-PL"/>
        </w:rPr>
        <w:t>e</w:t>
      </w:r>
      <w:r w:rsidRPr="0017025A">
        <w:rPr>
          <w:rFonts w:ascii="Arial" w:hAnsi="Arial" w:cs="Arial"/>
          <w:sz w:val="20"/>
          <w:lang w:val="pl-PL"/>
        </w:rPr>
        <w:t xml:space="preserve"> wersj</w:t>
      </w:r>
      <w:r>
        <w:rPr>
          <w:rFonts w:ascii="Arial" w:hAnsi="Arial" w:cs="Arial"/>
          <w:sz w:val="20"/>
          <w:lang w:val="pl-PL"/>
        </w:rPr>
        <w:t>e</w:t>
      </w:r>
      <w:r w:rsidRPr="0017025A">
        <w:rPr>
          <w:rFonts w:ascii="Arial" w:hAnsi="Arial" w:cs="Arial"/>
          <w:sz w:val="20"/>
          <w:lang w:val="pl-PL"/>
        </w:rPr>
        <w:t xml:space="preserve"> faktów"</w:t>
      </w:r>
      <w:r>
        <w:rPr>
          <w:rFonts w:ascii="Arial" w:hAnsi="Arial" w:cs="Arial"/>
          <w:sz w:val="20"/>
          <w:lang w:val="pl-PL"/>
        </w:rPr>
        <w:t>, które doprowadziły</w:t>
      </w:r>
      <w:r w:rsidRPr="0017025A">
        <w:rPr>
          <w:rFonts w:ascii="Arial" w:hAnsi="Arial" w:cs="Arial"/>
          <w:sz w:val="20"/>
          <w:lang w:val="pl-PL"/>
        </w:rPr>
        <w:t xml:space="preserve"> do "rasizmu i ksenofobii" i</w:t>
      </w:r>
      <w:r>
        <w:rPr>
          <w:rFonts w:ascii="Arial" w:hAnsi="Arial" w:cs="Arial"/>
          <w:sz w:val="20"/>
          <w:lang w:val="pl-PL"/>
        </w:rPr>
        <w:t xml:space="preserve"> przedstawiły</w:t>
      </w:r>
      <w:r w:rsidRPr="0017025A">
        <w:rPr>
          <w:rFonts w:ascii="Arial" w:hAnsi="Arial" w:cs="Arial"/>
          <w:sz w:val="20"/>
          <w:lang w:val="pl-PL"/>
        </w:rPr>
        <w:t xml:space="preserve"> niewłaściwy obraz Portugalii za granicą, wypaczając ducha między</w:t>
      </w:r>
      <w:r>
        <w:rPr>
          <w:rFonts w:ascii="Arial" w:hAnsi="Arial" w:cs="Arial"/>
          <w:sz w:val="20"/>
          <w:lang w:val="pl-PL"/>
        </w:rPr>
        <w:t>kulturowego</w:t>
      </w:r>
      <w:r w:rsidRPr="0017025A">
        <w:rPr>
          <w:rFonts w:ascii="Arial" w:hAnsi="Arial" w:cs="Arial"/>
          <w:sz w:val="20"/>
          <w:lang w:val="pl-PL"/>
        </w:rPr>
        <w:t xml:space="preserve"> współistnienia i społecznego spokoju , który istnieje w Portugalii.</w:t>
      </w:r>
    </w:p>
    <w:p w:rsidR="00000000" w:rsidRDefault="00560EE4">
      <w:pPr>
        <w:ind w:left="709" w:right="425"/>
        <w:jc w:val="both"/>
        <w:rPr>
          <w:rFonts w:ascii="Arial" w:hAnsi="Arial" w:cs="Arial"/>
          <w:b/>
          <w:sz w:val="20"/>
          <w:lang w:val="pl-PL"/>
        </w:rPr>
      </w:pPr>
    </w:p>
    <w:p w:rsidR="00000000" w:rsidRDefault="0017025A">
      <w:pPr>
        <w:ind w:left="709" w:right="425"/>
        <w:jc w:val="both"/>
        <w:rPr>
          <w:rFonts w:ascii="Arial" w:hAnsi="Arial" w:cs="Arial"/>
          <w:sz w:val="20"/>
        </w:rPr>
      </w:pPr>
      <w:r w:rsidRPr="0017025A">
        <w:rPr>
          <w:rFonts w:ascii="Arial" w:hAnsi="Arial" w:cs="Arial"/>
          <w:b/>
          <w:sz w:val="20"/>
        </w:rPr>
        <w:t>LUSA</w:t>
      </w:r>
      <w:r w:rsidRPr="0017025A">
        <w:rPr>
          <w:rFonts w:ascii="Arial" w:hAnsi="Arial" w:cs="Arial"/>
          <w:sz w:val="20"/>
        </w:rPr>
        <w:t xml:space="preserve"> Agency, 25 Nov, 2005, 18:39   </w:t>
      </w:r>
    </w:p>
    <w:p w:rsidR="00000000" w:rsidRDefault="00560EE4">
      <w:pPr>
        <w:ind w:left="709" w:right="425"/>
        <w:jc w:val="both"/>
        <w:rPr>
          <w:rFonts w:ascii="Arial" w:hAnsi="Arial" w:cs="Arial"/>
          <w:sz w:val="20"/>
        </w:rPr>
      </w:pPr>
    </w:p>
    <w:p w:rsidR="00000000" w:rsidRDefault="00560EE4">
      <w:pPr>
        <w:ind w:left="709" w:right="425"/>
        <w:jc w:val="both"/>
        <w:rPr>
          <w:rFonts w:ascii="Arial" w:hAnsi="Arial" w:cs="Arial"/>
          <w:sz w:val="20"/>
        </w:rPr>
      </w:pPr>
    </w:p>
    <w:p w:rsidR="00000000" w:rsidRDefault="00560EE4">
      <w:pPr>
        <w:ind w:left="709" w:right="425"/>
        <w:jc w:val="both"/>
        <w:rPr>
          <w:rFonts w:ascii="Arial" w:hAnsi="Arial" w:cs="Arial"/>
          <w:sz w:val="20"/>
          <w:lang w:val="pl-PL"/>
        </w:rPr>
      </w:pPr>
    </w:p>
    <w:p w:rsidR="00560EE4" w:rsidRDefault="00560EE4">
      <w:pPr>
        <w:ind w:left="709" w:right="1219"/>
        <w:rPr>
          <w:rFonts w:ascii="Arial" w:hAnsi="Arial" w:cs="Arial"/>
          <w:sz w:val="20"/>
          <w:lang w:val="pl-PL"/>
        </w:rPr>
      </w:pPr>
    </w:p>
    <w:sectPr w:rsidR="00560EE4" w:rsidSect="0017025A">
      <w:headerReference w:type="default" r:id="rId10"/>
      <w:footerReference w:type="default" r:id="rId11"/>
      <w:footerReference w:type="first" r:id="rId12"/>
      <w:pgSz w:w="11907" w:h="16839" w:code="9"/>
      <w:pgMar w:top="124" w:right="850" w:bottom="244" w:left="142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EE4" w:rsidRDefault="00560EE4">
      <w:pPr>
        <w:spacing w:after="0" w:line="240" w:lineRule="auto"/>
      </w:pPr>
      <w:r>
        <w:separator/>
      </w:r>
    </w:p>
  </w:endnote>
  <w:endnote w:type="continuationSeparator" w:id="0">
    <w:p w:rsidR="00560EE4" w:rsidRDefault="00560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4F61C2" w:rsidP="001B2F0D">
    <w:pPr>
      <w:spacing w:after="0" w:line="240" w:lineRule="auto"/>
      <w:ind w:left="-238"/>
    </w:pPr>
    <w:r w:rsidRPr="004F61C2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49" type="#_x0000_t202" style="position:absolute;left:0;text-align:left;margin-left:247.6pt;margin-top:.15pt;width:126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2E0C1C" w:rsidRDefault="00E73957">
                <w:pPr>
                  <w:rPr>
                    <w:rFonts w:ascii="Trebuchet MS" w:hAnsi="Trebuchet MS"/>
                    <w:color w:val="FFFFFF" w:themeColor="background1"/>
                    <w:lang w:val="pl-PL"/>
                  </w:rPr>
                </w:pPr>
                <w:r>
                  <w:rPr>
                    <w:rFonts w:ascii="Trebuchet MS" w:hAnsi="Trebuchet MS"/>
                    <w:color w:val="FFFFFF" w:themeColor="background1"/>
                    <w:lang w:val="pl-PL"/>
                  </w:rPr>
                  <w:t>Jaka jest wiadomość?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4F61C2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EE4" w:rsidRDefault="00560EE4">
      <w:pPr>
        <w:spacing w:after="0" w:line="240" w:lineRule="auto"/>
      </w:pPr>
      <w:r>
        <w:separator/>
      </w:r>
    </w:p>
  </w:footnote>
  <w:footnote w:type="continuationSeparator" w:id="0">
    <w:p w:rsidR="00560EE4" w:rsidRDefault="00560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892" w:type="dxa"/>
      <w:tblInd w:w="-18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892"/>
    </w:tblGrid>
    <w:tr w:rsidR="006C7E29" w:rsidTr="0017025A">
      <w:trPr>
        <w:trHeight w:val="1049"/>
      </w:trPr>
      <w:tc>
        <w:tcPr>
          <w:tcW w:w="13892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7025A">
    <w:pPr>
      <w:pStyle w:val="Nagwek"/>
      <w:spacing w:after="0" w:line="240" w:lineRule="auto"/>
      <w:ind w:left="-284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829550" cy="452646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118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1000BB"/>
    <w:rsid w:val="00104D24"/>
    <w:rsid w:val="00136FA7"/>
    <w:rsid w:val="001473C4"/>
    <w:rsid w:val="001636BA"/>
    <w:rsid w:val="0017025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0C1C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06EBC"/>
    <w:rsid w:val="00424BFD"/>
    <w:rsid w:val="00446CF0"/>
    <w:rsid w:val="00490028"/>
    <w:rsid w:val="00490DB5"/>
    <w:rsid w:val="00496D27"/>
    <w:rsid w:val="004B158D"/>
    <w:rsid w:val="004C6015"/>
    <w:rsid w:val="004D38F0"/>
    <w:rsid w:val="004F61C2"/>
    <w:rsid w:val="00514433"/>
    <w:rsid w:val="00560EE4"/>
    <w:rsid w:val="005732B4"/>
    <w:rsid w:val="0058421E"/>
    <w:rsid w:val="005C02B9"/>
    <w:rsid w:val="005C1E70"/>
    <w:rsid w:val="005C5831"/>
    <w:rsid w:val="005D6C76"/>
    <w:rsid w:val="00600BBD"/>
    <w:rsid w:val="0066033B"/>
    <w:rsid w:val="00675D0E"/>
    <w:rsid w:val="006A02F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D3330"/>
    <w:rsid w:val="009279FE"/>
    <w:rsid w:val="00945E68"/>
    <w:rsid w:val="00966369"/>
    <w:rsid w:val="009A1002"/>
    <w:rsid w:val="009A3EB7"/>
    <w:rsid w:val="009C05C6"/>
    <w:rsid w:val="009C6E80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D1EA4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704B6"/>
    <w:rsid w:val="00C871D7"/>
    <w:rsid w:val="00C913A5"/>
    <w:rsid w:val="00CD651E"/>
    <w:rsid w:val="00CF1A13"/>
    <w:rsid w:val="00D13368"/>
    <w:rsid w:val="00D252CF"/>
    <w:rsid w:val="00D454C7"/>
    <w:rsid w:val="00D51FF9"/>
    <w:rsid w:val="00D82FD4"/>
    <w:rsid w:val="00D83150"/>
    <w:rsid w:val="00DA00DA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0D1A"/>
    <w:rsid w:val="00E54D76"/>
    <w:rsid w:val="00E5565D"/>
    <w:rsid w:val="00E73957"/>
    <w:rsid w:val="00EB39CB"/>
    <w:rsid w:val="00EF5D3B"/>
    <w:rsid w:val="00F1187E"/>
    <w:rsid w:val="00F61FFE"/>
    <w:rsid w:val="00F764A7"/>
    <w:rsid w:val="00F951C6"/>
    <w:rsid w:val="00F96CB0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316</Words>
  <Characters>1900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2212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12</cp:revision>
  <cp:lastPrinted>2017-02-17T17:57:00Z</cp:lastPrinted>
  <dcterms:created xsi:type="dcterms:W3CDTF">2018-02-22T19:21:00Z</dcterms:created>
  <dcterms:modified xsi:type="dcterms:W3CDTF">2018-04-28T09:54:00Z</dcterms:modified>
  <cp:category>Intellectual Output</cp:category>
</cp:coreProperties>
</file>