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8D2DC1" w:rsidRDefault="008D2DC1" w:rsidP="00EF5D3B">
      <w:pPr>
        <w:ind w:left="1134" w:right="1219"/>
        <w:rPr>
          <w:rFonts w:ascii="Arial" w:hAnsi="Arial" w:cs="Arial"/>
          <w:b/>
          <w:sz w:val="24"/>
          <w:lang w:val="pl-PL"/>
        </w:rPr>
      </w:pPr>
      <w:r w:rsidRPr="008D2DC1">
        <w:rPr>
          <w:rFonts w:ascii="Arial" w:hAnsi="Arial" w:cs="Arial"/>
          <w:b/>
          <w:sz w:val="24"/>
          <w:lang w:val="pl-PL"/>
        </w:rPr>
        <w:t>ZAŁĄCZNIK</w:t>
      </w:r>
      <w:r w:rsidR="00EF5D3B" w:rsidRPr="008D2DC1">
        <w:rPr>
          <w:rFonts w:ascii="Arial" w:hAnsi="Arial" w:cs="Arial"/>
          <w:b/>
          <w:sz w:val="24"/>
          <w:lang w:val="pl-PL"/>
        </w:rPr>
        <w:t xml:space="preserve"> 1</w:t>
      </w:r>
    </w:p>
    <w:p w:rsidR="00501DF9" w:rsidRPr="008D2DC1" w:rsidRDefault="008D2DC1" w:rsidP="00501DF9">
      <w:pPr>
        <w:ind w:left="1134" w:right="1219"/>
        <w:rPr>
          <w:rFonts w:ascii="Arial" w:hAnsi="Arial" w:cs="Arial"/>
          <w:b/>
          <w:i/>
          <w:sz w:val="24"/>
          <w:lang w:val="pl-PL"/>
        </w:rPr>
      </w:pPr>
      <w:r w:rsidRPr="008D2DC1">
        <w:rPr>
          <w:rFonts w:ascii="Arial" w:hAnsi="Arial" w:cs="Arial"/>
          <w:b/>
          <w:i/>
          <w:sz w:val="24"/>
          <w:lang w:val="pl-PL"/>
        </w:rPr>
        <w:t>Materiały do dyskusji</w:t>
      </w:r>
    </w:p>
    <w:p w:rsidR="00501DF9" w:rsidRPr="008D2DC1" w:rsidRDefault="00501DF9" w:rsidP="00501DF9">
      <w:pPr>
        <w:suppressAutoHyphens/>
        <w:spacing w:after="0" w:line="240" w:lineRule="auto"/>
        <w:rPr>
          <w:rFonts w:ascii="Arial" w:eastAsia="Cambria" w:hAnsi="Arial" w:cs="Arial"/>
          <w:sz w:val="8"/>
          <w:szCs w:val="20"/>
          <w:lang w:val="pl-PL" w:eastAsia="ar-SA"/>
        </w:rPr>
      </w:pPr>
    </w:p>
    <w:p w:rsidR="008D2DC1" w:rsidRPr="008D2DC1" w:rsidRDefault="008D2DC1" w:rsidP="008D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b/>
          <w:sz w:val="24"/>
          <w:szCs w:val="16"/>
          <w:lang w:val="pl-PL" w:eastAsia="ar-SA"/>
        </w:rPr>
      </w:pPr>
      <w:r w:rsidRPr="008D2DC1">
        <w:rPr>
          <w:rFonts w:ascii="Arial" w:eastAsia="Times New Roman" w:hAnsi="Arial" w:cs="Arial"/>
          <w:b/>
          <w:sz w:val="24"/>
          <w:szCs w:val="16"/>
          <w:lang w:val="pl-PL" w:eastAsia="ar-SA"/>
        </w:rPr>
        <w:t>SYTUACJA 1: "MENU DNIA"</w:t>
      </w:r>
    </w:p>
    <w:p w:rsidR="008D2DC1" w:rsidRPr="008D2DC1" w:rsidRDefault="008D2DC1" w:rsidP="008D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b/>
          <w:sz w:val="24"/>
          <w:szCs w:val="16"/>
          <w:lang w:val="pl-PL" w:eastAsia="ar-SA"/>
        </w:rPr>
      </w:pPr>
    </w:p>
    <w:p w:rsidR="008D2DC1" w:rsidRPr="008D2DC1" w:rsidRDefault="008D2DC1" w:rsidP="008D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sz w:val="24"/>
          <w:szCs w:val="16"/>
          <w:lang w:val="pl-PL" w:eastAsia="ar-SA"/>
        </w:rPr>
      </w:pPr>
      <w:r w:rsidRPr="008D2DC1">
        <w:rPr>
          <w:rFonts w:ascii="Arial" w:eastAsia="Times New Roman" w:hAnsi="Arial" w:cs="Arial"/>
          <w:sz w:val="24"/>
          <w:szCs w:val="16"/>
          <w:lang w:val="pl-PL" w:eastAsia="ar-SA"/>
        </w:rPr>
        <w:t>W firmie zatrudniającej 150 osób  związek zawodowy negocjuje z zarządem "menu dnia" w korzystnej cenie dla wszystkich pracowników/-czek.</w:t>
      </w:r>
    </w:p>
    <w:p w:rsidR="008D2DC1" w:rsidRPr="008D2DC1" w:rsidRDefault="008D2DC1" w:rsidP="008D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sz w:val="24"/>
          <w:szCs w:val="16"/>
          <w:lang w:val="pl-PL" w:eastAsia="ar-SA"/>
        </w:rPr>
      </w:pPr>
      <w:r w:rsidRPr="008D2DC1">
        <w:rPr>
          <w:rFonts w:ascii="Arial" w:eastAsia="Times New Roman" w:hAnsi="Arial" w:cs="Arial"/>
          <w:sz w:val="24"/>
          <w:szCs w:val="16"/>
          <w:lang w:val="pl-PL" w:eastAsia="ar-SA"/>
        </w:rPr>
        <w:t>W menu dominuje wieprzowina, która pojawia się kilka razy w tygodniu, z uwagi na lokalizację firmy w rejonie zdominowanym hodowlą trzody chlewnej, a przez to jej niską cenę.</w:t>
      </w:r>
    </w:p>
    <w:p w:rsidR="008D2DC1" w:rsidRPr="008D2DC1" w:rsidRDefault="008D2DC1" w:rsidP="008D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sz w:val="24"/>
          <w:szCs w:val="16"/>
          <w:lang w:val="pl-PL" w:eastAsia="ar-SA"/>
        </w:rPr>
      </w:pPr>
      <w:r w:rsidRPr="008D2DC1">
        <w:rPr>
          <w:rFonts w:ascii="Arial" w:eastAsia="Times New Roman" w:hAnsi="Arial" w:cs="Arial"/>
          <w:sz w:val="24"/>
          <w:szCs w:val="16"/>
          <w:lang w:val="pl-PL" w:eastAsia="ar-SA"/>
        </w:rPr>
        <w:t>Muzułmanie/-ki, którzy/-e stanowią 20% zatrudnionych, mając religijny zakaz spożywania wieprzowiny, spotykają się z przedstawiciel(k)</w:t>
      </w:r>
      <w:proofErr w:type="spellStart"/>
      <w:r w:rsidRPr="008D2DC1">
        <w:rPr>
          <w:rFonts w:ascii="Arial" w:eastAsia="Times New Roman" w:hAnsi="Arial" w:cs="Arial"/>
          <w:sz w:val="24"/>
          <w:szCs w:val="16"/>
          <w:lang w:val="pl-PL" w:eastAsia="ar-SA"/>
        </w:rPr>
        <w:t>ami</w:t>
      </w:r>
      <w:proofErr w:type="spellEnd"/>
      <w:r w:rsidRPr="008D2DC1">
        <w:rPr>
          <w:rFonts w:ascii="Arial" w:eastAsia="Times New Roman" w:hAnsi="Arial" w:cs="Arial"/>
          <w:sz w:val="24"/>
          <w:szCs w:val="16"/>
          <w:lang w:val="pl-PL" w:eastAsia="ar-SA"/>
        </w:rPr>
        <w:t xml:space="preserve"> związku zawodowego, żeby negocjować alternatywne danie w dni, kiedy serwowana będzie wieprzowina.</w:t>
      </w:r>
    </w:p>
    <w:p w:rsidR="008D2DC1" w:rsidRPr="008D2DC1" w:rsidRDefault="008D2DC1" w:rsidP="008D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sz w:val="24"/>
          <w:szCs w:val="16"/>
          <w:lang w:val="pl-PL" w:eastAsia="ar-SA"/>
        </w:rPr>
      </w:pPr>
    </w:p>
    <w:p w:rsidR="008D2DC1" w:rsidRPr="008D2DC1" w:rsidRDefault="008D2DC1" w:rsidP="008D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b/>
          <w:sz w:val="24"/>
          <w:szCs w:val="16"/>
          <w:lang w:val="pl-PL" w:eastAsia="ar-SA"/>
        </w:rPr>
      </w:pPr>
      <w:r w:rsidRPr="008D2DC1">
        <w:rPr>
          <w:rFonts w:ascii="Arial" w:eastAsia="Times New Roman" w:hAnsi="Arial" w:cs="Arial"/>
          <w:b/>
          <w:sz w:val="24"/>
          <w:szCs w:val="16"/>
          <w:lang w:val="pl-PL" w:eastAsia="ar-SA"/>
        </w:rPr>
        <w:t>1 -  Grupa broniąca wniosku Muzułmanów/-</w:t>
      </w:r>
      <w:proofErr w:type="spellStart"/>
      <w:r w:rsidRPr="008D2DC1">
        <w:rPr>
          <w:rFonts w:ascii="Arial" w:eastAsia="Times New Roman" w:hAnsi="Arial" w:cs="Arial"/>
          <w:b/>
          <w:sz w:val="24"/>
          <w:szCs w:val="16"/>
          <w:lang w:val="pl-PL" w:eastAsia="ar-SA"/>
        </w:rPr>
        <w:t>ek</w:t>
      </w:r>
      <w:proofErr w:type="spellEnd"/>
    </w:p>
    <w:p w:rsidR="008D2DC1" w:rsidRPr="008D2DC1" w:rsidRDefault="008D2DC1" w:rsidP="008D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b/>
          <w:sz w:val="24"/>
          <w:szCs w:val="16"/>
          <w:lang w:val="pl-PL" w:eastAsia="ar-SA"/>
        </w:rPr>
      </w:pPr>
      <w:r w:rsidRPr="008D2DC1">
        <w:rPr>
          <w:rFonts w:ascii="Arial" w:eastAsia="Times New Roman" w:hAnsi="Arial" w:cs="Arial"/>
          <w:b/>
          <w:sz w:val="24"/>
          <w:szCs w:val="16"/>
          <w:lang w:val="pl-PL" w:eastAsia="ar-SA"/>
        </w:rPr>
        <w:t>2 - Grupa sprzeciwiająca się wnioskowi Muzułmanów/-</w:t>
      </w:r>
      <w:proofErr w:type="spellStart"/>
      <w:r w:rsidRPr="008D2DC1">
        <w:rPr>
          <w:rFonts w:ascii="Arial" w:eastAsia="Times New Roman" w:hAnsi="Arial" w:cs="Arial"/>
          <w:b/>
          <w:sz w:val="24"/>
          <w:szCs w:val="16"/>
          <w:lang w:val="pl-PL" w:eastAsia="ar-SA"/>
        </w:rPr>
        <w:t>ek</w:t>
      </w:r>
      <w:proofErr w:type="spellEnd"/>
    </w:p>
    <w:p w:rsidR="00501DF9" w:rsidRPr="00501DF9" w:rsidRDefault="00501DF9" w:rsidP="00501DF9">
      <w:pPr>
        <w:suppressAutoHyphens/>
        <w:spacing w:after="0" w:line="240" w:lineRule="auto"/>
        <w:ind w:left="851" w:right="606"/>
        <w:rPr>
          <w:rFonts w:ascii="Arial" w:eastAsia="Times New Roman" w:hAnsi="Arial" w:cs="Arial"/>
          <w:sz w:val="24"/>
          <w:szCs w:val="16"/>
          <w:lang w:eastAsia="ar-SA"/>
        </w:rPr>
      </w:pPr>
    </w:p>
    <w:p w:rsidR="008D2DC1" w:rsidRPr="008D2DC1" w:rsidRDefault="008D2DC1" w:rsidP="008D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b/>
          <w:sz w:val="24"/>
          <w:szCs w:val="16"/>
          <w:lang w:val="pl-PL" w:eastAsia="ar-SA"/>
        </w:rPr>
      </w:pPr>
      <w:r w:rsidRPr="008D2DC1">
        <w:rPr>
          <w:rFonts w:ascii="Arial" w:eastAsia="Times New Roman" w:hAnsi="Arial" w:cs="Arial"/>
          <w:b/>
          <w:sz w:val="24"/>
          <w:szCs w:val="16"/>
          <w:lang w:val="pl-PL" w:eastAsia="ar-SA"/>
        </w:rPr>
        <w:t>SYTUACJA 2: "SIEĆ"</w:t>
      </w:r>
    </w:p>
    <w:p w:rsidR="008D2DC1" w:rsidRPr="008D2DC1" w:rsidRDefault="008D2DC1" w:rsidP="008D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sz w:val="24"/>
          <w:szCs w:val="16"/>
          <w:lang w:val="pl-PL" w:eastAsia="ar-SA"/>
        </w:rPr>
      </w:pPr>
    </w:p>
    <w:p w:rsidR="008D2DC1" w:rsidRPr="008D2DC1" w:rsidRDefault="008D2DC1" w:rsidP="008D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sz w:val="24"/>
          <w:szCs w:val="16"/>
          <w:lang w:val="pl-PL" w:eastAsia="ar-SA"/>
        </w:rPr>
      </w:pPr>
      <w:r w:rsidRPr="008D2DC1">
        <w:rPr>
          <w:rFonts w:ascii="Arial" w:eastAsia="Times New Roman" w:hAnsi="Arial" w:cs="Arial"/>
          <w:sz w:val="24"/>
          <w:szCs w:val="16"/>
          <w:lang w:val="pl-PL" w:eastAsia="ar-SA"/>
        </w:rPr>
        <w:t>W USA usunięto hiszpańskie tłumaczenie strony Białego Domu. Z jednej strony uważa się, że strony urzędowe powinny być dostępne tylko w języku narodowym (Angielski), z drugiej duża grupa osób opowiada się za utrzymaniem hiszpańskiej wersji strony, ponieważ w USA mieszka ponad 50 mln osób hiszpańskojęzycznych</w:t>
      </w:r>
      <w:bookmarkStart w:id="0" w:name="_GoBack"/>
      <w:bookmarkEnd w:id="0"/>
      <w:r w:rsidRPr="008D2DC1">
        <w:rPr>
          <w:rFonts w:ascii="Arial" w:eastAsia="Times New Roman" w:hAnsi="Arial" w:cs="Arial"/>
          <w:sz w:val="24"/>
          <w:szCs w:val="16"/>
          <w:lang w:val="pl-PL" w:eastAsia="ar-SA"/>
        </w:rPr>
        <w:t xml:space="preserve"> stanowiących 17% społeczeństwa.</w:t>
      </w:r>
    </w:p>
    <w:p w:rsidR="008D2DC1" w:rsidRPr="008D2DC1" w:rsidRDefault="008D2DC1" w:rsidP="008D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sz w:val="24"/>
          <w:szCs w:val="16"/>
          <w:lang w:val="pl-PL" w:eastAsia="ar-SA"/>
        </w:rPr>
      </w:pPr>
    </w:p>
    <w:p w:rsidR="008D2DC1" w:rsidRPr="008D2DC1" w:rsidRDefault="008D2DC1" w:rsidP="008D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b/>
          <w:sz w:val="24"/>
          <w:szCs w:val="16"/>
          <w:lang w:val="pl-PL" w:eastAsia="ar-SA"/>
        </w:rPr>
      </w:pPr>
      <w:r w:rsidRPr="008D2DC1">
        <w:rPr>
          <w:rFonts w:ascii="Arial" w:eastAsia="Times New Roman" w:hAnsi="Arial" w:cs="Arial"/>
          <w:b/>
          <w:sz w:val="24"/>
          <w:szCs w:val="16"/>
          <w:lang w:val="pl-PL" w:eastAsia="ar-SA"/>
        </w:rPr>
        <w:t>1 - Grupa broniąca stanowiska, że strona internetowa powinna być tylko w języku urzędowym, czyli angielskim</w:t>
      </w:r>
    </w:p>
    <w:p w:rsidR="001B2F0D" w:rsidRPr="008D2DC1" w:rsidRDefault="008D2DC1" w:rsidP="00370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b/>
          <w:sz w:val="24"/>
          <w:szCs w:val="16"/>
          <w:lang w:val="pl-PL" w:eastAsia="ar-SA"/>
        </w:rPr>
      </w:pPr>
      <w:r w:rsidRPr="008D2DC1">
        <w:rPr>
          <w:rFonts w:ascii="Arial" w:eastAsia="Times New Roman" w:hAnsi="Arial" w:cs="Arial"/>
          <w:b/>
          <w:sz w:val="24"/>
          <w:szCs w:val="16"/>
          <w:lang w:val="pl-PL" w:eastAsia="ar-SA"/>
        </w:rPr>
        <w:t>2 - Grupa podtrzymująca żądanie tłumaczenia strony na język hiszpański, w celu zapewnienia dostępu do informacji dla osób hiszpańskojęzycznych</w:t>
      </w:r>
    </w:p>
    <w:sectPr w:rsidR="001B2F0D" w:rsidRPr="008D2DC1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F63" w:rsidRDefault="00B33F63">
      <w:pPr>
        <w:spacing w:after="0" w:line="240" w:lineRule="auto"/>
      </w:pPr>
      <w:r>
        <w:separator/>
      </w:r>
    </w:p>
  </w:endnote>
  <w:endnote w:type="continuationSeparator" w:id="0">
    <w:p w:rsidR="00B33F63" w:rsidRDefault="00B3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00000001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423327" w:rsidP="001B2F0D">
    <w:pPr>
      <w:spacing w:after="0" w:line="240" w:lineRule="auto"/>
      <w:ind w:left="-238"/>
    </w:pPr>
    <w:r w:rsidRPr="00423327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1.8pt;margin-top:.15pt;width:104.8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8D2DC1" w:rsidRDefault="008D2DC1" w:rsidP="008D2DC1">
                <w:proofErr w:type="spellStart"/>
                <w:r w:rsidRPr="008D2DC1">
                  <w:rPr>
                    <w:color w:val="FFFFFF" w:themeColor="background1"/>
                  </w:rPr>
                  <w:t>Rozprawa</w:t>
                </w:r>
                <w:proofErr w:type="spellEnd"/>
                <w:r w:rsidRPr="008D2DC1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8D2DC1">
                  <w:rPr>
                    <w:color w:val="FFFFFF" w:themeColor="background1"/>
                  </w:rPr>
                  <w:t>sądowa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423327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F63" w:rsidRDefault="00B33F63">
      <w:pPr>
        <w:spacing w:after="0" w:line="240" w:lineRule="auto"/>
      </w:pPr>
      <w:r>
        <w:separator/>
      </w:r>
    </w:p>
  </w:footnote>
  <w:footnote w:type="continuationSeparator" w:id="0">
    <w:p w:rsidR="00B33F63" w:rsidRDefault="00B33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4198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62B8"/>
    <w:rsid w:val="000B7C25"/>
    <w:rsid w:val="000C2D89"/>
    <w:rsid w:val="000C7D84"/>
    <w:rsid w:val="000D48FE"/>
    <w:rsid w:val="000D7AAA"/>
    <w:rsid w:val="001000BB"/>
    <w:rsid w:val="00104D24"/>
    <w:rsid w:val="00130A5D"/>
    <w:rsid w:val="00136FA7"/>
    <w:rsid w:val="001473C4"/>
    <w:rsid w:val="001636BA"/>
    <w:rsid w:val="00170467"/>
    <w:rsid w:val="0017294B"/>
    <w:rsid w:val="00176239"/>
    <w:rsid w:val="00184DE5"/>
    <w:rsid w:val="001856A0"/>
    <w:rsid w:val="001A60CD"/>
    <w:rsid w:val="001A78D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6FDC"/>
    <w:rsid w:val="003479B8"/>
    <w:rsid w:val="00357B4D"/>
    <w:rsid w:val="00357C4C"/>
    <w:rsid w:val="00370C06"/>
    <w:rsid w:val="00370D13"/>
    <w:rsid w:val="00374505"/>
    <w:rsid w:val="003814BE"/>
    <w:rsid w:val="0038537B"/>
    <w:rsid w:val="003B4CF1"/>
    <w:rsid w:val="003C1A07"/>
    <w:rsid w:val="003D3708"/>
    <w:rsid w:val="00423327"/>
    <w:rsid w:val="00424BFD"/>
    <w:rsid w:val="00446CF0"/>
    <w:rsid w:val="00450B7D"/>
    <w:rsid w:val="00464B7F"/>
    <w:rsid w:val="00490028"/>
    <w:rsid w:val="00490DB5"/>
    <w:rsid w:val="00496D27"/>
    <w:rsid w:val="004B158D"/>
    <w:rsid w:val="004C6015"/>
    <w:rsid w:val="004D38F0"/>
    <w:rsid w:val="00501DF9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36428"/>
    <w:rsid w:val="008640C6"/>
    <w:rsid w:val="008701FD"/>
    <w:rsid w:val="0088784E"/>
    <w:rsid w:val="008A2C7C"/>
    <w:rsid w:val="008A7327"/>
    <w:rsid w:val="008D2DC1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AF5AD8"/>
    <w:rsid w:val="00B04C68"/>
    <w:rsid w:val="00B056F4"/>
    <w:rsid w:val="00B07E0C"/>
    <w:rsid w:val="00B265C6"/>
    <w:rsid w:val="00B3155D"/>
    <w:rsid w:val="00B33F63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D584D"/>
    <w:rsid w:val="00CD651E"/>
    <w:rsid w:val="00D07787"/>
    <w:rsid w:val="00D13368"/>
    <w:rsid w:val="00D21BA7"/>
    <w:rsid w:val="00D22FD6"/>
    <w:rsid w:val="00D252CF"/>
    <w:rsid w:val="00D338BB"/>
    <w:rsid w:val="00D37698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6603B"/>
    <w:rsid w:val="00EB39CB"/>
    <w:rsid w:val="00EF5D3B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1316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2018-03-31T19:03:00Z</dcterms:created>
  <dcterms:modified xsi:type="dcterms:W3CDTF">2018-04-27T23:40:00Z</dcterms:modified>
  <cp:category>Intellectual Output</cp:category>
</cp:coreProperties>
</file>